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643D" w14:textId="77777777" w:rsidR="00C46E6D" w:rsidRDefault="00C46E6D" w:rsidP="00C46E6D">
      <w:pPr>
        <w:pStyle w:val="StandardWeb"/>
        <w:spacing w:after="0"/>
      </w:pPr>
      <w:r>
        <w:rPr>
          <w:u w:val="single"/>
        </w:rPr>
        <w:t>„</w:t>
      </w:r>
      <w:r>
        <w:rPr>
          <w:rFonts w:ascii="Arial" w:hAnsi="Arial" w:cs="Arial"/>
          <w:b/>
          <w:bCs/>
          <w:u w:val="single"/>
        </w:rPr>
        <w:t>Würfel-Staffel“</w:t>
      </w:r>
      <w:r>
        <w:rPr>
          <w:rFonts w:ascii="Arial" w:hAnsi="Arial" w:cs="Arial"/>
          <w:u w:val="single"/>
        </w:rPr>
        <w:t xml:space="preserve"> </w:t>
      </w:r>
    </w:p>
    <w:p w14:paraId="3F087990" w14:textId="77777777" w:rsidR="00C46E6D" w:rsidRDefault="00C46E6D" w:rsidP="00C46E6D">
      <w:pPr>
        <w:pStyle w:val="StandardWeb"/>
        <w:spacing w:line="238" w:lineRule="atLeast"/>
        <w:ind w:left="2126" w:hanging="2126"/>
      </w:pPr>
      <w:r>
        <w:rPr>
          <w:rFonts w:ascii="Arial" w:hAnsi="Arial" w:cs="Arial"/>
          <w:b/>
          <w:bCs/>
        </w:rPr>
        <w:t xml:space="preserve">Ort </w:t>
      </w:r>
      <w:r>
        <w:rPr>
          <w:rFonts w:ascii="Arial" w:hAnsi="Arial" w:cs="Arial"/>
        </w:rPr>
        <w:t>Schwimmerbecken</w:t>
      </w:r>
    </w:p>
    <w:p w14:paraId="432C5776" w14:textId="77777777" w:rsidR="00C46E6D" w:rsidRDefault="00C46E6D" w:rsidP="00C46E6D">
      <w:pPr>
        <w:pStyle w:val="StandardWeb"/>
        <w:spacing w:line="238" w:lineRule="atLeast"/>
      </w:pPr>
      <w:r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4 Tauchringe, 4 Schwimmbretter, 4 Pool-</w:t>
      </w:r>
      <w:proofErr w:type="spellStart"/>
      <w:r>
        <w:rPr>
          <w:rFonts w:ascii="Arial" w:hAnsi="Arial" w:cs="Arial"/>
        </w:rPr>
        <w:t>Noodlen</w:t>
      </w:r>
      <w:proofErr w:type="spellEnd"/>
      <w:r>
        <w:rPr>
          <w:rFonts w:ascii="Arial" w:hAnsi="Arial" w:cs="Arial"/>
        </w:rPr>
        <w:t xml:space="preserve"> </w:t>
      </w:r>
    </w:p>
    <w:p w14:paraId="17243504" w14:textId="77777777" w:rsidR="00C46E6D" w:rsidRDefault="00C46E6D" w:rsidP="00C46E6D">
      <w:pPr>
        <w:pStyle w:val="StandardWeb"/>
      </w:pPr>
      <w:r>
        <w:rPr>
          <w:rFonts w:ascii="Arial" w:hAnsi="Arial" w:cs="Arial"/>
          <w:b/>
          <w:bCs/>
        </w:rPr>
        <w:t>Organisation:</w:t>
      </w:r>
      <w:r>
        <w:rPr>
          <w:rFonts w:ascii="Arial" w:hAnsi="Arial" w:cs="Arial"/>
        </w:rPr>
        <w:t xml:space="preserve"> Die Schüler der Mannschaften positionieren sich zu Beginn folgendermaßen am Beckenrand (siehe Abbildung). </w:t>
      </w:r>
    </w:p>
    <w:p w14:paraId="6312AA8D" w14:textId="77777777" w:rsidR="00C46E6D" w:rsidRDefault="00C46E6D" w:rsidP="00C46E6D">
      <w:pPr>
        <w:pStyle w:val="StandardWeb"/>
        <w:spacing w:after="240"/>
      </w:pPr>
    </w:p>
    <w:p w14:paraId="5E25C3BB" w14:textId="77777777" w:rsidR="00C46E6D" w:rsidRDefault="00C46E6D" w:rsidP="00C46E6D">
      <w:pPr>
        <w:pStyle w:val="StandardWeb"/>
        <w:spacing w:after="0"/>
      </w:pPr>
      <w:r>
        <w:rPr>
          <w:rFonts w:ascii="Arial" w:hAnsi="Arial" w:cs="Arial"/>
          <w:b/>
          <w:bCs/>
        </w:rPr>
        <w:t xml:space="preserve">Beschreibung </w:t>
      </w:r>
    </w:p>
    <w:p w14:paraId="69D2B4F9" w14:textId="77777777" w:rsidR="00C46E6D" w:rsidRDefault="00C46E6D" w:rsidP="00C46E6D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Vier möglichst gleich große Mannschaften treten gegeneinander an. Der erste Schwimmer jedes Teams muss zunächst würfeln. Je nach Zahl muss er mit unterschiedlichen Materialien einmal hin- und herschwimmen, bevor der nächste Schüler seines Teams würfeln und dann losschwimmen darf. </w:t>
      </w:r>
    </w:p>
    <w:p w14:paraId="53759EB4" w14:textId="77777777" w:rsidR="00C46E6D" w:rsidRDefault="00C46E6D" w:rsidP="00C46E6D">
      <w:pPr>
        <w:pStyle w:val="StandardWeb"/>
        <w:spacing w:after="0"/>
        <w:jc w:val="both"/>
      </w:pPr>
      <w:r w:rsidRPr="00AC12F5">
        <w:rPr>
          <w:noProof/>
        </w:rPr>
        <w:drawing>
          <wp:inline distT="0" distB="0" distL="0" distR="0" wp14:anchorId="378F8AA4" wp14:editId="18C6762B">
            <wp:extent cx="5760720" cy="2410460"/>
            <wp:effectExtent l="0" t="0" r="0" b="8890"/>
            <wp:docPr id="28" name="Grafik 2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4EF5" w14:textId="77777777" w:rsidR="00C46E6D" w:rsidRDefault="00C46E6D" w:rsidP="00C46E6D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>Bei 1 und 2:</w:t>
      </w:r>
      <w:r>
        <w:rPr>
          <w:rFonts w:ascii="Arial" w:hAnsi="Arial" w:cs="Arial"/>
        </w:rPr>
        <w:t xml:space="preserve"> Schwimmen mit einem Schwimmbrett. </w:t>
      </w:r>
    </w:p>
    <w:p w14:paraId="241FF89A" w14:textId="77777777" w:rsidR="00C46E6D" w:rsidRDefault="00C46E6D" w:rsidP="00C46E6D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>Bei 3 und 4:</w:t>
      </w:r>
      <w:r>
        <w:rPr>
          <w:rFonts w:ascii="Arial" w:hAnsi="Arial" w:cs="Arial"/>
        </w:rPr>
        <w:t xml:space="preserve"> Schwimmen mit einem Tauchring. </w:t>
      </w:r>
    </w:p>
    <w:p w14:paraId="7990FF7D" w14:textId="77777777" w:rsidR="00C46E6D" w:rsidRDefault="00C46E6D" w:rsidP="00C46E6D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>Bei 5 und 6:</w:t>
      </w:r>
      <w:r>
        <w:rPr>
          <w:rFonts w:ascii="Arial" w:hAnsi="Arial" w:cs="Arial"/>
        </w:rPr>
        <w:t xml:space="preserve"> Schwimmen mit einer Pool-</w:t>
      </w:r>
      <w:proofErr w:type="spellStart"/>
      <w:r>
        <w:rPr>
          <w:rFonts w:ascii="Arial" w:hAnsi="Arial" w:cs="Arial"/>
        </w:rPr>
        <w:t>Noodle</w:t>
      </w:r>
      <w:proofErr w:type="spellEnd"/>
      <w:r>
        <w:rPr>
          <w:rFonts w:ascii="Arial" w:hAnsi="Arial" w:cs="Arial"/>
        </w:rPr>
        <w:t xml:space="preserve">. </w:t>
      </w:r>
    </w:p>
    <w:p w14:paraId="4AA64C8E" w14:textId="77777777" w:rsidR="00C46E6D" w:rsidRDefault="00C46E6D" w:rsidP="00C46E6D">
      <w:pPr>
        <w:pStyle w:val="StandardWeb"/>
        <w:spacing w:after="0"/>
        <w:jc w:val="both"/>
      </w:pPr>
    </w:p>
    <w:p w14:paraId="68D3BE06" w14:textId="77777777" w:rsidR="00C46E6D" w:rsidRDefault="00C46E6D" w:rsidP="00C46E6D">
      <w:pPr>
        <w:pStyle w:val="StandardWeb"/>
        <w:spacing w:after="0"/>
        <w:jc w:val="both"/>
      </w:pPr>
      <w:r>
        <w:rPr>
          <w:rFonts w:ascii="Arial" w:hAnsi="Arial" w:cs="Arial"/>
          <w:color w:val="000000"/>
        </w:rPr>
        <w:t>Bei welcher Mannschaft als Erstes alle Schüler einmal</w:t>
      </w:r>
      <w:r>
        <w:rPr>
          <w:rFonts w:ascii="Arial" w:hAnsi="Arial" w:cs="Arial"/>
          <w:b/>
          <w:bCs/>
          <w:color w:val="000000"/>
        </w:rPr>
        <w:t xml:space="preserve"> vier </w:t>
      </w:r>
      <w:r>
        <w:rPr>
          <w:rFonts w:ascii="Arial" w:hAnsi="Arial" w:cs="Arial"/>
          <w:color w:val="000000"/>
        </w:rPr>
        <w:t xml:space="preserve">Bahnen geschwommen haben, hat gewonnen. </w:t>
      </w:r>
    </w:p>
    <w:p w14:paraId="1E2DCF3D" w14:textId="77777777" w:rsidR="00C46E6D" w:rsidRDefault="00C46E6D" w:rsidP="00C46E6D">
      <w:pPr>
        <w:pStyle w:val="StandardWeb"/>
        <w:spacing w:after="0"/>
      </w:pPr>
    </w:p>
    <w:p w14:paraId="5E740F94" w14:textId="77777777" w:rsidR="00C46E6D" w:rsidRDefault="00C46E6D" w:rsidP="00C46E6D">
      <w:pPr>
        <w:pStyle w:val="StandardWeb"/>
        <w:spacing w:after="0"/>
      </w:pPr>
    </w:p>
    <w:p w14:paraId="2586985A" w14:textId="77777777" w:rsidR="00C46E6D" w:rsidRDefault="00C46E6D" w:rsidP="00C46E6D">
      <w:pPr>
        <w:pStyle w:val="StandardWeb"/>
        <w:spacing w:after="0"/>
      </w:pPr>
    </w:p>
    <w:p w14:paraId="1BB76D8C" w14:textId="77777777" w:rsidR="00C46E6D" w:rsidRDefault="00C46E6D"/>
    <w:sectPr w:rsidR="00C46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6D"/>
    <w:rsid w:val="00C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5ECE"/>
  <w15:chartTrackingRefBased/>
  <w15:docId w15:val="{620F7E45-5F33-4F44-A8C0-0EA492F5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46E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2022-09-06T11:50:00Z</dcterms:created>
  <dcterms:modified xsi:type="dcterms:W3CDTF">2022-09-06T11:51:00Z</dcterms:modified>
</cp:coreProperties>
</file>